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D8A9" w14:textId="77777777" w:rsidR="00FD4C27" w:rsidRDefault="00FD4C27" w:rsidP="00FD4C27">
      <w:pPr>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TableGrid"/>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621"/>
        <w:gridCol w:w="6183"/>
      </w:tblGrid>
      <w:tr w:rsidR="00FD4C27" w:rsidRPr="00FD4C27" w14:paraId="1B8B3EA8" w14:textId="77777777" w:rsidTr="00C01C03">
        <w:tc>
          <w:tcPr>
            <w:tcW w:w="3085" w:type="dxa"/>
            <w:hideMark/>
          </w:tcPr>
          <w:p w14:paraId="73776DDB" w14:textId="77777777" w:rsidR="00FD4C27" w:rsidRPr="00FD4C27" w:rsidRDefault="00FD4C27" w:rsidP="00FD4C27">
            <w:pPr>
              <w:pStyle w:val="NoSpacing"/>
              <w:rPr>
                <w:rFonts w:ascii="Times New Roman" w:hAnsi="Times New Roman" w:cs="Times New Roman"/>
                <w:b/>
                <w:bCs/>
                <w:sz w:val="28"/>
                <w:szCs w:val="28"/>
              </w:rPr>
            </w:pPr>
            <w:r w:rsidRPr="00FD4C27">
              <w:rPr>
                <w:rFonts w:ascii="Times New Roman" w:hAnsi="Times New Roman" w:cs="Times New Roman"/>
                <w:b/>
                <w:bCs/>
                <w:sz w:val="28"/>
                <w:szCs w:val="28"/>
              </w:rPr>
              <w:t>ỦY BAN NHÂN DÂN</w:t>
            </w:r>
          </w:p>
          <w:p w14:paraId="47BE57CE" w14:textId="612D3CF0" w:rsidR="00FD4C27" w:rsidRPr="00FD4C27" w:rsidRDefault="00F4728C" w:rsidP="00C01C03">
            <w:pPr>
              <w:pStyle w:val="NoSpacing"/>
              <w:jc w:val="center"/>
              <w:rPr>
                <w:rFonts w:ascii="Times New Roman" w:hAnsi="Times New Roman" w:cs="Times New Roman"/>
                <w:b/>
                <w:bCs/>
                <w:sz w:val="28"/>
                <w:szCs w:val="28"/>
                <w:lang w:val="en-US"/>
              </w:rPr>
            </w:pPr>
            <w:r w:rsidRPr="00FD4C27">
              <w:rPr>
                <w:rFonts w:ascii="Times New Roman" w:hAnsi="Times New Roman" w:cs="Times New Roman"/>
                <w:b/>
                <w:bCs/>
                <w:noProof/>
                <w:sz w:val="28"/>
                <w:szCs w:val="28"/>
              </w:rPr>
              <mc:AlternateContent>
                <mc:Choice Requires="wps">
                  <w:drawing>
                    <wp:anchor distT="4294967295" distB="4294967295" distL="114300" distR="114300" simplePos="0" relativeHeight="251666432" behindDoc="0" locked="0" layoutInCell="1" allowOverlap="1" wp14:anchorId="7B41C9B9" wp14:editId="602870F1">
                      <wp:simplePos x="0" y="0"/>
                      <wp:positionH relativeFrom="column">
                        <wp:posOffset>504825</wp:posOffset>
                      </wp:positionH>
                      <wp:positionV relativeFrom="paragraph">
                        <wp:posOffset>195580</wp:posOffset>
                      </wp:positionV>
                      <wp:extent cx="685800" cy="0"/>
                      <wp:effectExtent l="0" t="0" r="0" b="0"/>
                      <wp:wrapNone/>
                      <wp:docPr id="49286520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56BE1"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15.4pt" to="93.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"/>
                  </w:pict>
                </mc:Fallback>
              </mc:AlternateContent>
            </w:r>
            <w:r w:rsidR="00FD4C27" w:rsidRPr="00FD4C27">
              <w:rPr>
                <w:rFonts w:ascii="Times New Roman" w:hAnsi="Times New Roman" w:cs="Times New Roman"/>
                <w:b/>
                <w:bCs/>
                <w:sz w:val="28"/>
                <w:szCs w:val="28"/>
              </w:rPr>
              <w:t xml:space="preserve">XÃ </w:t>
            </w:r>
            <w:r w:rsidR="00FD4C27">
              <w:rPr>
                <w:rFonts w:ascii="Times New Roman" w:hAnsi="Times New Roman" w:cs="Times New Roman"/>
                <w:b/>
                <w:bCs/>
                <w:sz w:val="28"/>
                <w:szCs w:val="28"/>
                <w:lang w:val="en-US"/>
              </w:rPr>
              <w:t>SƠN BẰNG</w:t>
            </w:r>
          </w:p>
          <w:p w14:paraId="6C3B4D61" w14:textId="67C73AF2" w:rsidR="00FD4C27" w:rsidRPr="00FD4C27" w:rsidRDefault="00FD4C27" w:rsidP="00C01C03">
            <w:pPr>
              <w:pStyle w:val="NoSpacing"/>
              <w:jc w:val="center"/>
              <w:rPr>
                <w:rFonts w:ascii="Times New Roman" w:hAnsi="Times New Roman" w:cs="Times New Roman"/>
                <w:b/>
                <w:bCs/>
                <w:sz w:val="28"/>
                <w:szCs w:val="28"/>
              </w:rPr>
            </w:pPr>
          </w:p>
        </w:tc>
        <w:tc>
          <w:tcPr>
            <w:tcW w:w="621" w:type="dxa"/>
          </w:tcPr>
          <w:p w14:paraId="3A147062" w14:textId="77777777" w:rsidR="00FD4C27" w:rsidRPr="00FD4C27" w:rsidRDefault="00FD4C27" w:rsidP="00C01C03">
            <w:pPr>
              <w:pStyle w:val="NoSpacing"/>
              <w:jc w:val="center"/>
              <w:rPr>
                <w:rFonts w:ascii="Times New Roman" w:hAnsi="Times New Roman" w:cs="Times New Roman"/>
                <w:b/>
                <w:bCs/>
                <w:sz w:val="28"/>
                <w:szCs w:val="28"/>
              </w:rPr>
            </w:pPr>
          </w:p>
        </w:tc>
        <w:tc>
          <w:tcPr>
            <w:tcW w:w="6183" w:type="dxa"/>
            <w:hideMark/>
          </w:tcPr>
          <w:p w14:paraId="04C835E0" w14:textId="77777777" w:rsidR="00FD4C27" w:rsidRPr="00FD4C27" w:rsidRDefault="00FD4C27" w:rsidP="00FD4C27">
            <w:pPr>
              <w:pStyle w:val="NoSpacing"/>
              <w:rPr>
                <w:rFonts w:ascii="Times New Roman" w:hAnsi="Times New Roman" w:cs="Times New Roman"/>
                <w:b/>
                <w:bCs/>
                <w:sz w:val="28"/>
                <w:szCs w:val="28"/>
              </w:rPr>
            </w:pPr>
            <w:r w:rsidRPr="00FD4C27">
              <w:rPr>
                <w:rFonts w:ascii="Times New Roman" w:hAnsi="Times New Roman" w:cs="Times New Roman"/>
                <w:b/>
                <w:bCs/>
                <w:sz w:val="28"/>
                <w:szCs w:val="28"/>
              </w:rPr>
              <w:t>CỘNG HÒA XÃ HỘI CHỦ NGHĨA VIỆT NAM</w:t>
            </w:r>
          </w:p>
          <w:p w14:paraId="0FC775AB" w14:textId="77777777" w:rsidR="00FD4C27" w:rsidRPr="00FD4C27" w:rsidRDefault="00FD4C27" w:rsidP="00C01C03">
            <w:pPr>
              <w:pStyle w:val="NoSpacing"/>
              <w:jc w:val="center"/>
              <w:rPr>
                <w:rFonts w:ascii="Times New Roman" w:hAnsi="Times New Roman" w:cs="Times New Roman"/>
                <w:b/>
                <w:bCs/>
                <w:sz w:val="28"/>
                <w:szCs w:val="28"/>
              </w:rPr>
            </w:pPr>
            <w:r w:rsidRPr="00FD4C27">
              <w:rPr>
                <w:rFonts w:ascii="Times New Roman" w:hAnsi="Times New Roman" w:cs="Times New Roman"/>
                <w:b/>
                <w:bCs/>
                <w:sz w:val="28"/>
                <w:szCs w:val="28"/>
              </w:rPr>
              <w:t>Độc lập - Tự do - Hạnh phúc</w:t>
            </w:r>
          </w:p>
          <w:p w14:paraId="71F9E9CC" w14:textId="77777777" w:rsidR="00FD4C27" w:rsidRPr="00FD4C27" w:rsidRDefault="00FD4C27" w:rsidP="00C01C03">
            <w:pPr>
              <w:pStyle w:val="NoSpacing"/>
              <w:jc w:val="center"/>
              <w:rPr>
                <w:rFonts w:ascii="Times New Roman" w:hAnsi="Times New Roman" w:cs="Times New Roman"/>
                <w:b/>
                <w:bCs/>
                <w:sz w:val="28"/>
                <w:szCs w:val="28"/>
              </w:rPr>
            </w:pPr>
            <w:r w:rsidRPr="00FD4C27">
              <w:rPr>
                <w:rFonts w:ascii="Times New Roman" w:hAnsi="Times New Roman" w:cs="Times New Roman"/>
                <w:b/>
                <w:bCs/>
                <w:noProof/>
                <w:sz w:val="28"/>
                <w:szCs w:val="28"/>
              </w:rPr>
              <mc:AlternateContent>
                <mc:Choice Requires="wps">
                  <w:drawing>
                    <wp:anchor distT="4294967295" distB="4294967295" distL="114300" distR="114300" simplePos="0" relativeHeight="251665408" behindDoc="0" locked="0" layoutInCell="1" allowOverlap="1" wp14:anchorId="530D9807" wp14:editId="4B8E35AF">
                      <wp:simplePos x="0" y="0"/>
                      <wp:positionH relativeFrom="column">
                        <wp:posOffset>795655</wp:posOffset>
                      </wp:positionH>
                      <wp:positionV relativeFrom="paragraph">
                        <wp:posOffset>9524</wp:posOffset>
                      </wp:positionV>
                      <wp:extent cx="2209800" cy="0"/>
                      <wp:effectExtent l="0" t="0" r="0" b="0"/>
                      <wp:wrapNone/>
                      <wp:docPr id="58783238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92F02"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5pt,.75pt" to="23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"/>
                  </w:pict>
                </mc:Fallback>
              </mc:AlternateContent>
            </w:r>
          </w:p>
        </w:tc>
      </w:tr>
      <w:tr w:rsidR="00FD4C27" w:rsidRPr="00FD4C27" w14:paraId="5C44411A" w14:textId="77777777" w:rsidTr="00C01C03">
        <w:tc>
          <w:tcPr>
            <w:tcW w:w="3085" w:type="dxa"/>
            <w:hideMark/>
          </w:tcPr>
          <w:p w14:paraId="34F8552B" w14:textId="77777777" w:rsidR="00F4728C" w:rsidRDefault="00FD4C27" w:rsidP="00FD4C27">
            <w:pPr>
              <w:pStyle w:val="NoSpacing"/>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p w14:paraId="49A073D7" w14:textId="2D7C3FA4" w:rsidR="00FD4C27" w:rsidRPr="00FD4C27" w:rsidRDefault="00F4728C" w:rsidP="00FD4C27">
            <w:pPr>
              <w:pStyle w:val="NoSpacing"/>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sidR="00FD4C27" w:rsidRPr="00FD4C27">
              <w:rPr>
                <w:rFonts w:ascii="Times New Roman" w:hAnsi="Times New Roman" w:cs="Times New Roman"/>
                <w:b/>
                <w:bCs/>
                <w:sz w:val="28"/>
                <w:szCs w:val="28"/>
              </w:rPr>
              <w:t xml:space="preserve">Số: </w:t>
            </w:r>
            <w:r w:rsidR="00FD4C27">
              <w:rPr>
                <w:rFonts w:ascii="Times New Roman" w:hAnsi="Times New Roman" w:cs="Times New Roman"/>
                <w:b/>
                <w:bCs/>
                <w:sz w:val="28"/>
                <w:szCs w:val="28"/>
                <w:lang w:val="en-US"/>
              </w:rPr>
              <w:t>06</w:t>
            </w:r>
            <w:r w:rsidR="00FD4C27" w:rsidRPr="00FD4C27">
              <w:rPr>
                <w:rFonts w:ascii="Times New Roman" w:hAnsi="Times New Roman" w:cs="Times New Roman"/>
                <w:b/>
                <w:bCs/>
                <w:sz w:val="28"/>
                <w:szCs w:val="28"/>
              </w:rPr>
              <w:t xml:space="preserve"> /</w:t>
            </w:r>
            <w:r w:rsidR="00FD4C27">
              <w:rPr>
                <w:rFonts w:ascii="Times New Roman" w:hAnsi="Times New Roman" w:cs="Times New Roman"/>
                <w:b/>
                <w:bCs/>
                <w:sz w:val="28"/>
                <w:szCs w:val="28"/>
                <w:lang w:val="en-US"/>
              </w:rPr>
              <w:t>KH</w:t>
            </w:r>
            <w:r w:rsidR="00FD4C27" w:rsidRPr="00FD4C27">
              <w:rPr>
                <w:rFonts w:ascii="Times New Roman" w:hAnsi="Times New Roman" w:cs="Times New Roman"/>
                <w:b/>
                <w:bCs/>
                <w:sz w:val="28"/>
                <w:szCs w:val="28"/>
              </w:rPr>
              <w:t>-UBND</w:t>
            </w:r>
          </w:p>
        </w:tc>
        <w:tc>
          <w:tcPr>
            <w:tcW w:w="621" w:type="dxa"/>
          </w:tcPr>
          <w:p w14:paraId="2B88EDED" w14:textId="77777777" w:rsidR="00FD4C27" w:rsidRPr="00FD4C27" w:rsidRDefault="00FD4C27" w:rsidP="00C01C03">
            <w:pPr>
              <w:pStyle w:val="NoSpacing"/>
              <w:jc w:val="center"/>
              <w:rPr>
                <w:rFonts w:ascii="Times New Roman" w:hAnsi="Times New Roman" w:cs="Times New Roman"/>
                <w:b/>
                <w:bCs/>
                <w:sz w:val="28"/>
                <w:szCs w:val="28"/>
              </w:rPr>
            </w:pPr>
          </w:p>
        </w:tc>
        <w:tc>
          <w:tcPr>
            <w:tcW w:w="6183" w:type="dxa"/>
            <w:hideMark/>
          </w:tcPr>
          <w:p w14:paraId="23A30336" w14:textId="77777777" w:rsidR="00F4728C" w:rsidRDefault="00FD4C27" w:rsidP="00FD4C27">
            <w:pPr>
              <w:pStyle w:val="NoSpacing"/>
              <w:rPr>
                <w:rFonts w:ascii="Times New Roman" w:hAnsi="Times New Roman" w:cs="Times New Roman"/>
                <w:b/>
                <w:bCs/>
                <w:i/>
                <w:sz w:val="28"/>
                <w:szCs w:val="28"/>
                <w:lang w:val="en-US"/>
              </w:rPr>
            </w:pPr>
            <w:r>
              <w:rPr>
                <w:rFonts w:ascii="Times New Roman" w:hAnsi="Times New Roman" w:cs="Times New Roman"/>
                <w:b/>
                <w:bCs/>
                <w:i/>
                <w:sz w:val="28"/>
                <w:szCs w:val="28"/>
                <w:lang w:val="en-US"/>
              </w:rPr>
              <w:t xml:space="preserve">              </w:t>
            </w:r>
          </w:p>
          <w:p w14:paraId="40035E45" w14:textId="1D4E0618" w:rsidR="00FD4C27" w:rsidRPr="00FD4C27" w:rsidRDefault="00F4728C" w:rsidP="00FD4C27">
            <w:pPr>
              <w:pStyle w:val="NoSpacing"/>
              <w:rPr>
                <w:rFonts w:ascii="Times New Roman" w:hAnsi="Times New Roman" w:cs="Times New Roman"/>
                <w:i/>
                <w:sz w:val="28"/>
                <w:szCs w:val="28"/>
                <w:lang w:val="en-US"/>
              </w:rPr>
            </w:pPr>
            <w:r>
              <w:rPr>
                <w:rFonts w:ascii="Times New Roman" w:hAnsi="Times New Roman" w:cs="Times New Roman"/>
                <w:b/>
                <w:bCs/>
                <w:i/>
                <w:sz w:val="28"/>
                <w:szCs w:val="28"/>
                <w:lang w:val="en-US"/>
              </w:rPr>
              <w:t xml:space="preserve">                 </w:t>
            </w:r>
            <w:r w:rsidR="00FD4C27" w:rsidRPr="00FD4C27">
              <w:rPr>
                <w:rFonts w:ascii="Times New Roman" w:hAnsi="Times New Roman" w:cs="Times New Roman"/>
                <w:i/>
                <w:sz w:val="28"/>
                <w:szCs w:val="28"/>
                <w:lang w:val="en-US"/>
              </w:rPr>
              <w:t>Sơn Bằng</w:t>
            </w:r>
            <w:r w:rsidR="00FD4C27" w:rsidRPr="00FD4C27">
              <w:rPr>
                <w:rFonts w:ascii="Times New Roman" w:hAnsi="Times New Roman" w:cs="Times New Roman"/>
                <w:i/>
                <w:sz w:val="28"/>
                <w:szCs w:val="28"/>
              </w:rPr>
              <w:t>, ngày 1</w:t>
            </w:r>
            <w:r w:rsidR="00FD4C27" w:rsidRPr="00FD4C27">
              <w:rPr>
                <w:rFonts w:ascii="Times New Roman" w:hAnsi="Times New Roman" w:cs="Times New Roman"/>
                <w:i/>
                <w:sz w:val="28"/>
                <w:szCs w:val="28"/>
                <w:lang w:val="en-US"/>
              </w:rPr>
              <w:t>6</w:t>
            </w:r>
            <w:r w:rsidR="00FD4C27" w:rsidRPr="00FD4C27">
              <w:rPr>
                <w:rFonts w:ascii="Times New Roman" w:hAnsi="Times New Roman" w:cs="Times New Roman"/>
                <w:i/>
                <w:sz w:val="28"/>
                <w:szCs w:val="28"/>
              </w:rPr>
              <w:t xml:space="preserve"> tháng </w:t>
            </w:r>
            <w:r w:rsidR="00FD4C27" w:rsidRPr="00FD4C27">
              <w:rPr>
                <w:rFonts w:ascii="Times New Roman" w:hAnsi="Times New Roman" w:cs="Times New Roman"/>
                <w:i/>
                <w:sz w:val="28"/>
                <w:szCs w:val="28"/>
                <w:lang w:val="en-US"/>
              </w:rPr>
              <w:t>01</w:t>
            </w:r>
            <w:r w:rsidR="00FD4C27" w:rsidRPr="00FD4C27">
              <w:rPr>
                <w:rFonts w:ascii="Times New Roman" w:hAnsi="Times New Roman" w:cs="Times New Roman"/>
                <w:i/>
                <w:sz w:val="28"/>
                <w:szCs w:val="28"/>
              </w:rPr>
              <w:t xml:space="preserve"> năm 202</w:t>
            </w:r>
            <w:r w:rsidR="00FD4C27" w:rsidRPr="00FD4C27">
              <w:rPr>
                <w:rFonts w:ascii="Times New Roman" w:hAnsi="Times New Roman" w:cs="Times New Roman"/>
                <w:i/>
                <w:sz w:val="28"/>
                <w:szCs w:val="28"/>
                <w:lang w:val="en-US"/>
              </w:rPr>
              <w:t>3</w:t>
            </w:r>
          </w:p>
        </w:tc>
      </w:tr>
    </w:tbl>
    <w:p w14:paraId="41825996" w14:textId="77777777" w:rsidR="00FD4C27" w:rsidRPr="00FD4C27" w:rsidRDefault="00FD4C27" w:rsidP="00FD4C27">
      <w:pPr>
        <w:pStyle w:val="NoSpacing"/>
        <w:jc w:val="center"/>
        <w:rPr>
          <w:rFonts w:ascii="Times New Roman" w:eastAsia="Times New Roman" w:hAnsi="Times New Roman" w:cs="Times New Roman"/>
          <w:b/>
          <w:bCs/>
          <w:sz w:val="28"/>
          <w:szCs w:val="28"/>
        </w:rPr>
      </w:pPr>
    </w:p>
    <w:p w14:paraId="40B3B2D9" w14:textId="53068CC1" w:rsidR="00FD4C27" w:rsidRPr="00FD4C27" w:rsidRDefault="00FD4C27" w:rsidP="00FD4C27">
      <w:pPr>
        <w:pStyle w:val="NoSpacing"/>
        <w:jc w:val="center"/>
        <w:rPr>
          <w:rFonts w:ascii="Times New Roman" w:hAnsi="Times New Roman" w:cs="Times New Roman"/>
          <w:b/>
          <w:bCs/>
          <w:sz w:val="28"/>
          <w:szCs w:val="28"/>
        </w:rPr>
      </w:pPr>
      <w:r>
        <w:rPr>
          <w:rFonts w:ascii="Times New Roman" w:hAnsi="Times New Roman" w:cs="Times New Roman"/>
          <w:b/>
          <w:bCs/>
          <w:sz w:val="28"/>
          <w:szCs w:val="28"/>
        </w:rPr>
        <w:t>KẾ HOẠCH</w:t>
      </w:r>
    </w:p>
    <w:p w14:paraId="48E10320" w14:textId="7191267D" w:rsidR="00FD4C27" w:rsidRPr="00FD4C27" w:rsidRDefault="00FD4C27" w:rsidP="00FD4C27">
      <w:pPr>
        <w:pStyle w:val="NoSpacing"/>
        <w:jc w:val="center"/>
        <w:rPr>
          <w:rFonts w:ascii="Times New Roman" w:hAnsi="Times New Roman" w:cs="Times New Roman"/>
          <w:b/>
          <w:bCs/>
          <w:sz w:val="28"/>
          <w:szCs w:val="28"/>
        </w:rPr>
      </w:pPr>
      <w:r w:rsidRPr="00FD4C27">
        <w:rPr>
          <w:rFonts w:ascii="Times New Roman" w:hAnsi="Times New Roman" w:cs="Times New Roman"/>
          <w:b/>
          <w:bCs/>
          <w:sz w:val="28"/>
          <w:szCs w:val="28"/>
        </w:rPr>
        <w:t>Tuyên truyền cải cách hành chính năm 202</w:t>
      </w:r>
      <w:r w:rsidR="00F4728C">
        <w:rPr>
          <w:rFonts w:ascii="Times New Roman" w:hAnsi="Times New Roman" w:cs="Times New Roman"/>
          <w:b/>
          <w:bCs/>
          <w:sz w:val="28"/>
          <w:szCs w:val="28"/>
        </w:rPr>
        <w:t>3</w:t>
      </w:r>
    </w:p>
    <w:p w14:paraId="298F510D" w14:textId="7A253AE8" w:rsidR="00FD4C27" w:rsidRDefault="00FD4C27" w:rsidP="00FD4C27">
      <w:pPr>
        <w:jc w:val="both"/>
        <w:rPr>
          <w:rFonts w:ascii="Times New Roman" w:hAnsi="Times New Roman" w:cs="Times New Roman"/>
          <w:sz w:val="28"/>
          <w:szCs w:val="28"/>
        </w:rPr>
      </w:pPr>
    </w:p>
    <w:p w14:paraId="14303396" w14:textId="31DAAB50" w:rsidR="00FD4C27" w:rsidRPr="00FD4C27" w:rsidRDefault="00FD4C27" w:rsidP="00FD4C27">
      <w:pPr>
        <w:pStyle w:val="NoSpacing"/>
        <w:ind w:firstLine="720"/>
        <w:rPr>
          <w:rFonts w:ascii="Times New Roman" w:hAnsi="Times New Roman" w:cs="Times New Roman"/>
          <w:b/>
          <w:bCs/>
          <w:sz w:val="28"/>
          <w:szCs w:val="28"/>
        </w:rPr>
      </w:pPr>
      <w:r w:rsidRPr="00FD4C27">
        <w:rPr>
          <w:rFonts w:ascii="Times New Roman" w:hAnsi="Times New Roman" w:cs="Times New Roman"/>
          <w:b/>
          <w:bCs/>
          <w:sz w:val="28"/>
          <w:szCs w:val="28"/>
        </w:rPr>
        <w:t xml:space="preserve">I. </w:t>
      </w:r>
      <w:r w:rsidRPr="00FD4C27">
        <w:rPr>
          <w:rFonts w:ascii="Times New Roman" w:hAnsi="Times New Roman" w:cs="Times New Roman"/>
          <w:b/>
          <w:bCs/>
          <w:sz w:val="28"/>
          <w:szCs w:val="28"/>
        </w:rPr>
        <w:t xml:space="preserve">MỤC ĐÍCH, YÊU CẦU </w:t>
      </w:r>
    </w:p>
    <w:p w14:paraId="7D4ECBE8" w14:textId="77777777" w:rsidR="00FD4C27" w:rsidRDefault="00FD4C27" w:rsidP="00FD4C27">
      <w:pPr>
        <w:pStyle w:val="NoSpacing"/>
        <w:jc w:val="both"/>
        <w:rPr>
          <w:rFonts w:ascii="Times New Roman" w:hAnsi="Times New Roman" w:cs="Times New Roman"/>
          <w:b/>
          <w:bCs/>
          <w:sz w:val="28"/>
          <w:szCs w:val="28"/>
        </w:rPr>
      </w:pPr>
      <w:r w:rsidRPr="00FD4C27">
        <w:rPr>
          <w:rFonts w:ascii="Times New Roman" w:hAnsi="Times New Roman" w:cs="Times New Roman"/>
          <w:b/>
          <w:bCs/>
          <w:sz w:val="28"/>
          <w:szCs w:val="28"/>
        </w:rPr>
        <w:t>1. Mục đích</w:t>
      </w:r>
    </w:p>
    <w:p w14:paraId="7DC6CADE" w14:textId="34DF806E"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b/>
          <w:bCs/>
          <w:sz w:val="28"/>
          <w:szCs w:val="28"/>
        </w:rPr>
        <w:t xml:space="preserve"> </w:t>
      </w:r>
      <w:r w:rsidRPr="00FD4C27">
        <w:rPr>
          <w:rFonts w:ascii="Times New Roman" w:hAnsi="Times New Roman" w:cs="Times New Roman"/>
          <w:sz w:val="28"/>
          <w:szCs w:val="28"/>
        </w:rPr>
        <w:t xml:space="preserve">- Tiếp tục nâng cao nhận thức của cán bộ, công chức, viên chức và mọi tầng lớp Nhân dân về ý nghĩa, tầm quan trọng, nội dung và mục tiêu, nhiệm vụ công tác cải cách hành chính (CCHC), tạo sự đồng thuận, nhất trí cao để huy động và phát huy tối đa mọi nguồn lực nhằm thực hiện có hiệu quả công tác CCHC nhà nước trong giai đoạn hiện nay. </w:t>
      </w:r>
    </w:p>
    <w:p w14:paraId="10EF261B"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Cán bộ, công chức, viên chức và các cơ quan, đơn vị nắm vững mục tiêu, nội dung và các nhiệm vụ về CCHC năm 2023 và những năm tiếp theo; nêu cao tinh thần, trách nhiệm, có các giải pháp thiết thực để thực hiện tốt công tác CCHC trên các lĩnh vực.</w:t>
      </w:r>
    </w:p>
    <w:p w14:paraId="1FCA6D2C"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Tuyên truyền về hiệu quả, phương thức hoạt động, giải quyết các thủ tục hành chính (TTHC) tại Trung tâm Hành chính công huyện, Bộ phận giao dịch một cửa các xã; các nội dung về công khai, minh bạch; đẩy mạnh tuyên truyền sử dụng các dịch vụ công trực tuyến mức độ 3, 4 để người dân và doanh nghiệp biết, tiếp cận, sử dụng.</w:t>
      </w:r>
    </w:p>
    <w:p w14:paraId="5192A33D" w14:textId="475C240A"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Nâng cao hiệu quả hoạt động của các cơ quan hành chính nhà nước, góp phần thúc đẩy phát triển kinh tế, xã hội của xã nhà nói riêng và huyện Hương Sơn nói chung. </w:t>
      </w:r>
      <w:r>
        <w:rPr>
          <w:rFonts w:ascii="Times New Roman" w:hAnsi="Times New Roman" w:cs="Times New Roman"/>
          <w:sz w:val="28"/>
          <w:szCs w:val="28"/>
        </w:rPr>
        <w:t xml:space="preserve">    </w:t>
      </w:r>
      <w:r w:rsidRPr="00FD4C27">
        <w:rPr>
          <w:rFonts w:ascii="Times New Roman" w:hAnsi="Times New Roman" w:cs="Times New Roman"/>
          <w:b/>
          <w:bCs/>
          <w:sz w:val="28"/>
          <w:szCs w:val="28"/>
        </w:rPr>
        <w:t>2. Yêu cầu</w:t>
      </w:r>
      <w:r w:rsidRPr="00FD4C27">
        <w:rPr>
          <w:rFonts w:ascii="Times New Roman" w:hAnsi="Times New Roman" w:cs="Times New Roman"/>
          <w:sz w:val="28"/>
          <w:szCs w:val="28"/>
        </w:rPr>
        <w:t xml:space="preserve"> </w:t>
      </w:r>
    </w:p>
    <w:p w14:paraId="15372A6B"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Thực hiện công tác tuyên truyền sâu rộng, có hiệu quả trong mọi tầng lớp Nhân dân và cán bộ, công chức, viên chức nhằm đáp ứng kịp thời, đầy đủ nhu cầu của cán bộ, công chức, viên chức, người dân trong việc nắm bắt, tìm hiểu thông tin về công tác CCHC nhà nước. </w:t>
      </w:r>
    </w:p>
    <w:p w14:paraId="6F741D22"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Tuyên truyền CCHC phải gắn với lộ trình, mục tiêu nhiệm vụ CCHC của năm 2023 và giai đoạn 2021 - 2030; đồng thời, phải thực hiện kịp thời, đầy đủ, thường xuyên, phù hợp với tính chất, đặc điểm và nhiệm vụ của từng cơ quan, đơn vị, địa phương và từng nhóm đối tượng. </w:t>
      </w:r>
    </w:p>
    <w:p w14:paraId="7C4C21FF"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Tăng cường lực lượng tham gia công tác tuyên truyền; đổi mới nội dung và hình thức tuyên truyền; kết hợp công tác tuyên truyền về CCHC lồng ghép với việc phổ biến, tuyên truyền, giáo dục về các chủ trương, chính sách của Đảng và pháp luật của Nhà nước; hình thức tuyên truyền truyền thống với ứng dụng công nghệ thông tin nhằm mang lại hiệu quả cao. </w:t>
      </w:r>
    </w:p>
    <w:p w14:paraId="6310D455"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Các tổ chức, cá nhân tham gia công tác tuyên truyền cần nghiêm túc chấp hành kế hoạch đề ra; đồng thời nghiên cứu vận dụng một cách sáng tạo vào các tổ chức, cá nhân, đơn vị mình để đạt hiệu quả cao. 3. Chỉ tiêu cụ thể </w:t>
      </w:r>
    </w:p>
    <w:p w14:paraId="206C96C7"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Trang thông tin điện tử duy trì hiệu quả chuyên mục CCHC, thường xuyên đăng tải, cập nhật nội dung lên chuyên trang, chuyên mục CCHC. </w:t>
      </w:r>
    </w:p>
    <w:p w14:paraId="548560CA"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Cập nhật, công khai, minh bạch tình trạng giải quyết TTHC đối với 100% hồ sơ đã tiếp nhận. </w:t>
      </w:r>
    </w:p>
    <w:p w14:paraId="53E3D700"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lastRenderedPageBreak/>
        <w:t>- Trạm truyền thanh xã cũng như thôn xóm có chuyên mục tuyên truyền về CCHC, định kỳ thông báo, hướng dẫn người dân tham gia thực hiện các dịch vụ công trên địa bàn xã, thị trấn. - Điểm giao dịch một cửa của UBND xã, thực hiện công khai hướng dẫn TTHC theo quy định. - Đẩy mạnh công tác thông tin, tuyên truyền CCHC về dịch vụ công trực tuyến mức độ 3, mức độ 4, dịch vụ bưu chính công ích.</w:t>
      </w:r>
    </w:p>
    <w:p w14:paraId="52F795ED" w14:textId="77777777" w:rsidR="00FD4C27" w:rsidRPr="00FD4C27" w:rsidRDefault="00FD4C27" w:rsidP="00FD4C27">
      <w:pPr>
        <w:pStyle w:val="NoSpacing"/>
        <w:ind w:firstLine="720"/>
        <w:jc w:val="both"/>
        <w:rPr>
          <w:rFonts w:ascii="Times New Roman" w:hAnsi="Times New Roman" w:cs="Times New Roman"/>
          <w:b/>
          <w:bCs/>
          <w:sz w:val="28"/>
          <w:szCs w:val="28"/>
        </w:rPr>
      </w:pPr>
      <w:r w:rsidRPr="00FD4C27">
        <w:rPr>
          <w:rFonts w:ascii="Times New Roman" w:hAnsi="Times New Roman" w:cs="Times New Roman"/>
          <w:b/>
          <w:bCs/>
          <w:sz w:val="28"/>
          <w:szCs w:val="28"/>
        </w:rPr>
        <w:t xml:space="preserve"> II. NỘI DUNG TUYÊN TRUYỀN </w:t>
      </w:r>
    </w:p>
    <w:p w14:paraId="408E3F06"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1. Tuyên truyền, phổ biến sâu rộng về tầm quan trọng, ý nghĩa, mục tiêu và tác động của CCHC đến phát triển kinh tế - xã hội của đất nước. Các quan điểm, chủ trương của Đảng, chính sách pháp luật của Nhà nước về CCHC và kết quả thực hiện công tác CCHC ở các cấp, các ngành, địa phương. </w:t>
      </w:r>
    </w:p>
    <w:p w14:paraId="3125ECD0" w14:textId="77777777" w:rsidR="00FD4C27"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2. Tuyên truyền vai trò, trách nhiệm của các cấp ủy đảng, người đứng đầu cơ quan hành chính các cấp, người đứng đầu các tổ chức chính trị - xã hội, các đơn vị sự nghiệp công lập đối với việc triển khai, thực hiện nhiệm vụ CCHC.</w:t>
      </w:r>
    </w:p>
    <w:p w14:paraId="0D9FA5FE" w14:textId="77777777" w:rsidR="00F62E08"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3. Tuyên truyền, phổ biến các nội dung của chương trình tổng thể CCHC của Trung ương và của tỉnh, huyện, trong đó tập trung thông tin tuyên truyền các nội dung cơ bản sau đây: - Tình hình và kết quả thực hiện Nghị quyết số 76/NQ-CP ngày 15/7/2021 của Chính phủ về Chương trình tổng thể CCHC nhà nước giai đoạn 2021-2030; Nghị quyết số 12-NQ/TU ngày 26/5/2022 của Ban Chấp hành Đảng bộ tỉnh về đẩy mạnh cải cách hành chính, nâng cao hiệu lực, hiệu quả hoạt động của chính quyền các cấp giai đoạn 2022 - 2025, định hướng đến năm 2030; Đề án số 2454/QĐ-UBND ngày 04/12/2022 của UBND tỉnh về “Đẩy mạnh Cải cách hành chính, nâng cao hiệu lực, hiệu quả hoạt động của chính quyền các cấp giai đoạn 2022-2025, định hướng đến năm 2030; Quyết định số 3504/QĐ-UBND ngày 22/10/2021 của UBND tỉnh ban hành Chương trình tổng thể CCHC nhà nước tỉnh Hà Tĩnh giai đoạn 2021-2030. - Tình hình triển khai và kết quả thực hiện Nghị quyết số 18-NQ/TW ngày 25/10/2017 của Ban Chấp hành Trung ương khoá XII một số vấn đề về tiếp tục đổi mới, sắp xếp tổ chức bộ máy của hệ thống chính trị tinh gọn, hoạt động hiệu lực, hiệu quả. 3 - Tình hình triển khai công tác cải cách, đơn giản hóa TTHC thuộc thẩm quyền quản lý của các cơ quan, đơn vị; các quy định về TTHC trong giải quyết công việc giữa cơ quan hành chính nhà nước với người dân, doanh nghiệp, đặc biệt là TTHC trên các lĩnh vực: Đầu tư, đất đai, xây dựng, sở hữu nhà ở, thuế, hải quan, xuất khẩu, nhập khẩu, y tế, bảo hiểm... - Tình hình, kết quả triển khai cải cách công vụ, công chức. Các quy định trong quản lý, tuyển dụng, sử dụng, khen thưởng, kỷ luật đối với cán bộ, công chức, viên chức. Tình hình thực hiện chính sách tinh giản biên chế, cơ cấu lại đội ngũ cán bộ, công chức, viên chức. - Tình hình triển khai các nội dung hiện đại hóa hành chính, trọng tâm là xây dựng Chính phủ điện tử, Chính quyền điện tử theo Nghị quyết số 17/NQCP ngày 17/3/2019 của Chính phủ về một số nhiệm vụ, giải pháp trọng tâm phát triển Chính phủ điện tử giai đoạn 2019 - 2020, định hướng đến 2025; tình hình triển khai Chương trình chuyển đổi số quốc gia đến năm 2025, định hướng đến năm 2030 được ban hành tại Quyết định số 749/QĐ-TTg ngày 03/6/2020 của Thủ tướng Chính phủ. 4. Nêu gương người tốt, việc tốt và các mô hình điển hình thực hiện tốt công tác CCHC; phê bình những cá nhân, tổ chức, đơn vị, cán bộ, công chức, viên chức thực hiện chưa tốt công tác CCHC, có hành vi sách nhiễu, cửa quyền, hách dịch trong giải quyết TTHC cho tổ chức và cá nhân. 5. Tình hình triển khai và kết quả, hiệu quả thực hiện cơ chế một cửa, một cửa liên thông trong giải quyết TTHC cho cá nhân, tổ chức. Đặc biệt là hiệu quả trong giải quyết TTHC tại Bộ phận giao dịch một cửa.</w:t>
      </w:r>
    </w:p>
    <w:p w14:paraId="30DB2E3B" w14:textId="77777777" w:rsidR="00F62E08" w:rsidRPr="00F62E08" w:rsidRDefault="00FD4C27" w:rsidP="00FD4C27">
      <w:pPr>
        <w:pStyle w:val="NoSpacing"/>
        <w:ind w:firstLine="720"/>
        <w:jc w:val="both"/>
        <w:rPr>
          <w:rFonts w:ascii="Times New Roman" w:hAnsi="Times New Roman" w:cs="Times New Roman"/>
          <w:b/>
          <w:bCs/>
          <w:sz w:val="28"/>
          <w:szCs w:val="28"/>
        </w:rPr>
      </w:pPr>
      <w:r w:rsidRPr="00F62E08">
        <w:rPr>
          <w:rFonts w:ascii="Times New Roman" w:hAnsi="Times New Roman" w:cs="Times New Roman"/>
          <w:b/>
          <w:bCs/>
          <w:sz w:val="28"/>
          <w:szCs w:val="28"/>
        </w:rPr>
        <w:t xml:space="preserve"> III. PHƯƠNG TIỆN VÀ HÌNH THỨC TUYÊN TRUYỀN </w:t>
      </w:r>
    </w:p>
    <w:p w14:paraId="2979B809" w14:textId="77777777" w:rsidR="00F62E08"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lastRenderedPageBreak/>
        <w:t xml:space="preserve">1. Phương tiện tuyên truyền - Hệ thống loa truyền thanh của xã và thôn xóm. - Tuyên truyền miệng, tuyên truyền bằng pa nô, áp phích, các hội thi, cuộc thi, hội thảo, hội nghị, các cuộc họp, ... - Thông qua Trang thông tin điện tử, trang fanpage, mạng xã hội zalo, facebook… </w:t>
      </w:r>
    </w:p>
    <w:p w14:paraId="7BE4B002" w14:textId="77777777" w:rsidR="00F62E08"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2. Hình thức tuyên truyền - Ban biên tập xây dựng chuyên đề về CCHC phát trên hệ thống truyền thanh xã, thôn, đăng tải các tin, bài lên chuyên mục về CCHC trên Trang thông tin điện tử xã, Trang facebook truyền thông xã Sơn </w:t>
      </w:r>
      <w:r w:rsidR="00F62E08">
        <w:rPr>
          <w:rFonts w:ascii="Times New Roman" w:hAnsi="Times New Roman" w:cs="Times New Roman"/>
          <w:sz w:val="28"/>
          <w:szCs w:val="28"/>
        </w:rPr>
        <w:t>Bằng</w:t>
      </w:r>
      <w:r w:rsidRPr="00FD4C27">
        <w:rPr>
          <w:rFonts w:ascii="Times New Roman" w:hAnsi="Times New Roman" w:cs="Times New Roman"/>
          <w:sz w:val="28"/>
          <w:szCs w:val="28"/>
        </w:rPr>
        <w:t xml:space="preserve"> và các phương tiện thông tin khác.</w:t>
      </w:r>
    </w:p>
    <w:p w14:paraId="51D46A59" w14:textId="77777777" w:rsidR="00F62E08"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Đưa tin, bài về thực hiện công tác CCHC phát trên hệ thống Truyền thanh xã; các thôn.</w:t>
      </w:r>
    </w:p>
    <w:p w14:paraId="54B3E9F7" w14:textId="0F412927" w:rsidR="00F62E08" w:rsidRDefault="00FD4C27" w:rsidP="00FD4C27">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Phát hành rộng rãi tờ rơi, pa nô, áp phích liên quan đến công tác CCHC phù hợp với từng mục tiêu, yêu cầu, nội dung tuyên truyền phổ biến đến từng nhóm đối tượng.</w:t>
      </w:r>
    </w:p>
    <w:p w14:paraId="677483AE"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Thông qua hình thức tham gia, tổ chức các hội nghị quán triệt nội dung, kế hoạch thực hiện nhiệm vụ CCHC; tham gia các lớp tập huấn đào tạo nâng cao trình độ chuyên môn, nghiệp vụ, kỹ năng giao tiếp, kỷ luật, kỷ cương hành chính, kỹ năng tuyên truyền… cho đội ngũ cán bộ, công chức; lồng ghép nội dung CCHC trong các hội nghị tuyên truyền, phổ biến, giáo dục pháp luật, các cuộc họp ở các thôn. - Tổ chức lấy ý kiến người dân về mức độ hài lòng về việc đơn giản hóa, giải quyết TTHC; việc thực hiện đơn giản hóa và công khai, minh bạch các thủ tục hành chính; việc thực hiện cơ chế một cửa, một cửa liên thông; việc ứng dụng công nghệ thông tin gắn với CCHC… - Tổ chức tuyên truyền trên các trang mạng xã hội, các ứng dụng di động, các phần mềm, sản phẩm truyền thông trên internet… </w:t>
      </w:r>
    </w:p>
    <w:p w14:paraId="5EF69EBF" w14:textId="5B1ADA0F" w:rsidR="00F62E08" w:rsidRPr="00F62E08" w:rsidRDefault="00FD4C27" w:rsidP="00F62E08">
      <w:pPr>
        <w:pStyle w:val="NoSpacing"/>
        <w:ind w:left="720"/>
        <w:jc w:val="both"/>
        <w:rPr>
          <w:rFonts w:ascii="Times New Roman" w:hAnsi="Times New Roman" w:cs="Times New Roman"/>
          <w:b/>
          <w:bCs/>
          <w:sz w:val="28"/>
          <w:szCs w:val="28"/>
        </w:rPr>
      </w:pPr>
      <w:r w:rsidRPr="00FD4C27">
        <w:rPr>
          <w:rFonts w:ascii="Times New Roman" w:hAnsi="Times New Roman" w:cs="Times New Roman"/>
          <w:sz w:val="28"/>
          <w:szCs w:val="28"/>
        </w:rPr>
        <w:t xml:space="preserve">- Niêm yết công khai các TTHC tại Bộ phận tiếp nhận và trả kết quả các xã. IV. </w:t>
      </w:r>
      <w:r w:rsidR="00F62E08" w:rsidRPr="00F62E08">
        <w:rPr>
          <w:rFonts w:ascii="Times New Roman" w:hAnsi="Times New Roman" w:cs="Times New Roman"/>
          <w:b/>
          <w:bCs/>
          <w:sz w:val="28"/>
          <w:szCs w:val="28"/>
        </w:rPr>
        <w:t xml:space="preserve">IV.   </w:t>
      </w:r>
      <w:r w:rsidRPr="00F62E08">
        <w:rPr>
          <w:rFonts w:ascii="Times New Roman" w:hAnsi="Times New Roman" w:cs="Times New Roman"/>
          <w:b/>
          <w:bCs/>
          <w:sz w:val="28"/>
          <w:szCs w:val="28"/>
        </w:rPr>
        <w:t xml:space="preserve">NHIỆM VỤ VÀ THỜI GIAN THỰC HIỆN </w:t>
      </w:r>
    </w:p>
    <w:p w14:paraId="25D704CD" w14:textId="77777777" w:rsidR="00F62E08" w:rsidRDefault="00FD4C27" w:rsidP="00F62E08">
      <w:pPr>
        <w:pStyle w:val="NoSpacing"/>
        <w:ind w:firstLine="720"/>
        <w:jc w:val="both"/>
        <w:rPr>
          <w:rFonts w:ascii="Times New Roman" w:hAnsi="Times New Roman" w:cs="Times New Roman"/>
          <w:sz w:val="28"/>
          <w:szCs w:val="28"/>
        </w:rPr>
      </w:pPr>
      <w:r w:rsidRPr="00F62E08">
        <w:rPr>
          <w:rFonts w:ascii="Times New Roman" w:hAnsi="Times New Roman" w:cs="Times New Roman"/>
          <w:b/>
          <w:bCs/>
          <w:sz w:val="28"/>
          <w:szCs w:val="28"/>
        </w:rPr>
        <w:t>1. Văn hóa - Truyền thông</w:t>
      </w:r>
      <w:r w:rsidRPr="00FD4C27">
        <w:rPr>
          <w:rFonts w:ascii="Times New Roman" w:hAnsi="Times New Roman" w:cs="Times New Roman"/>
          <w:sz w:val="28"/>
          <w:szCs w:val="28"/>
        </w:rPr>
        <w:t xml:space="preserve"> </w:t>
      </w:r>
    </w:p>
    <w:p w14:paraId="30C3CB5D" w14:textId="2EF5C6C3"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Xây dựng chuyên mục tuyên truyền về cải cách hành chính, nêu bật được những gương điển hình tiên tiến trong thực hiện công tác cải cách hành chính, cán bộ, công chức, tận tâm, tận tụy phục vụ nhân dân. Đồng thời phê phán những tổ chức, cá nhân có những biểu hiện tiêu cực trong giải quyết thủ tục hành chính cho tổ chức và cá nhân. </w:t>
      </w:r>
    </w:p>
    <w:p w14:paraId="36D6D040"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Tăng cường thời lượng đưa tin, bài về công tác cải cách hành chính tập trung vào việc thực hiện cơ chế một cửa, một cửa liên thông.</w:t>
      </w:r>
    </w:p>
    <w:p w14:paraId="1B08FA1E"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Tham mưu con người tham gia các đợt tập huấn nghiệp vụ viết tin, bài do huyện tổ chức. </w:t>
      </w:r>
    </w:p>
    <w:p w14:paraId="632771B6"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Chủ trì, phối hợp với các ngành liên quan cập nhật thông tin về cải cách hành chính của Chính phủ, của tỉnh, của huyện lên Trang thông tin điện tử của xã.</w:t>
      </w:r>
    </w:p>
    <w:p w14:paraId="374D2773"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Chủ động, tích cực tham mưu UBND xã chỉ đạo đẩy mạnh chuyển đổi số trong hoạt động quản lý, điều hành của cơ quan và các đơn vị trên địa bàn.</w:t>
      </w:r>
    </w:p>
    <w:p w14:paraId="64E55235"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Tổ chức thông tin tuyên truyền cải cách hành chính bằng hình thức trực quan và thông qua các hoạt động văn hoá, văn nghệ. </w:t>
      </w:r>
    </w:p>
    <w:p w14:paraId="407090AD" w14:textId="77777777" w:rsidR="00F62E08" w:rsidRDefault="00FD4C27" w:rsidP="00F62E08">
      <w:pPr>
        <w:pStyle w:val="NoSpacing"/>
        <w:ind w:firstLine="720"/>
        <w:jc w:val="both"/>
        <w:rPr>
          <w:rFonts w:ascii="Times New Roman" w:hAnsi="Times New Roman" w:cs="Times New Roman"/>
          <w:sz w:val="28"/>
          <w:szCs w:val="28"/>
        </w:rPr>
      </w:pPr>
      <w:r w:rsidRPr="00F62E08">
        <w:rPr>
          <w:rFonts w:ascii="Times New Roman" w:hAnsi="Times New Roman" w:cs="Times New Roman"/>
          <w:b/>
          <w:bCs/>
          <w:sz w:val="28"/>
          <w:szCs w:val="28"/>
        </w:rPr>
        <w:t>2. Tư pháp</w:t>
      </w:r>
      <w:r w:rsidRPr="00FD4C27">
        <w:rPr>
          <w:rFonts w:ascii="Times New Roman" w:hAnsi="Times New Roman" w:cs="Times New Roman"/>
          <w:sz w:val="28"/>
          <w:szCs w:val="28"/>
        </w:rPr>
        <w:t xml:space="preserve"> - Hộ tịch: Tổ chức tuyên truyền, phổ biến giáo dục pháp luật về công tác cải cách hành chính nhà nước năm 2023. </w:t>
      </w:r>
    </w:p>
    <w:p w14:paraId="2B40DDB7" w14:textId="77777777" w:rsidR="00F62E08" w:rsidRDefault="00FD4C27" w:rsidP="00F62E08">
      <w:pPr>
        <w:pStyle w:val="NoSpacing"/>
        <w:ind w:firstLine="720"/>
        <w:jc w:val="both"/>
        <w:rPr>
          <w:rFonts w:ascii="Times New Roman" w:hAnsi="Times New Roman" w:cs="Times New Roman"/>
          <w:sz w:val="28"/>
          <w:szCs w:val="28"/>
        </w:rPr>
      </w:pPr>
      <w:r w:rsidRPr="00F62E08">
        <w:rPr>
          <w:rFonts w:ascii="Times New Roman" w:hAnsi="Times New Roman" w:cs="Times New Roman"/>
          <w:b/>
          <w:bCs/>
          <w:sz w:val="28"/>
          <w:szCs w:val="28"/>
        </w:rPr>
        <w:t>3. Văn phòng xã</w:t>
      </w:r>
      <w:r w:rsidRPr="00FD4C27">
        <w:rPr>
          <w:rFonts w:ascii="Times New Roman" w:hAnsi="Times New Roman" w:cs="Times New Roman"/>
          <w:sz w:val="28"/>
          <w:szCs w:val="28"/>
        </w:rPr>
        <w:t xml:space="preserve">  - Cung cấp thông tin về tình hình thực hiện cải cách hành chính cho các ngành liên quan. </w:t>
      </w:r>
    </w:p>
    <w:p w14:paraId="16C7A0D2" w14:textId="037143C0"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Định kỳ khảo sát mức độ hài lòng của tổ chức và cá nhân đối với sự phục vụ của các cơ quan hành chính nhà nước theo chỉ đạo của cấp trên. </w:t>
      </w:r>
    </w:p>
    <w:p w14:paraId="2C3B50BC"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Thực hiện niêm yết công khai, minh bạch và cập nhật thường xuyên các thủ tục hành chính thuộc thẩm quyền giải quyết của đơn vị, địa phương, quy trình giải quyết </w:t>
      </w:r>
      <w:r w:rsidRPr="00FD4C27">
        <w:rPr>
          <w:rFonts w:ascii="Times New Roman" w:hAnsi="Times New Roman" w:cs="Times New Roman"/>
          <w:sz w:val="28"/>
          <w:szCs w:val="28"/>
        </w:rPr>
        <w:lastRenderedPageBreak/>
        <w:t>công việc tại bộ phận tiếp nhận và trả kết quả và những nơi tiếp xúc, giải quyết công việc với tổ chức và công dân.</w:t>
      </w:r>
    </w:p>
    <w:p w14:paraId="415FF257"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Phối hợp với bộ phận Văn hóa làm tốt công tác tuyên truyền về CCHC, nhất là những nội dung trọng tâm trên từng lĩnh vực. </w:t>
      </w:r>
    </w:p>
    <w:p w14:paraId="5F0F6FA2" w14:textId="77777777" w:rsidR="00F62E08" w:rsidRPr="00F62E08" w:rsidRDefault="00F62E08" w:rsidP="00F62E08">
      <w:pPr>
        <w:pStyle w:val="NoSpacing"/>
        <w:ind w:firstLine="720"/>
        <w:jc w:val="both"/>
        <w:rPr>
          <w:rFonts w:ascii="Times New Roman" w:hAnsi="Times New Roman" w:cs="Times New Roman"/>
          <w:b/>
          <w:bCs/>
          <w:sz w:val="28"/>
          <w:szCs w:val="28"/>
        </w:rPr>
      </w:pPr>
      <w:r w:rsidRPr="00F62E08">
        <w:rPr>
          <w:rFonts w:ascii="Times New Roman" w:hAnsi="Times New Roman" w:cs="Times New Roman"/>
          <w:b/>
          <w:bCs/>
          <w:sz w:val="28"/>
          <w:szCs w:val="28"/>
        </w:rPr>
        <w:t>4. Đối với các tổ chức , ban , ngành khác</w:t>
      </w:r>
    </w:p>
    <w:p w14:paraId="17CB793D" w14:textId="73F6D32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 Đề nghị Ban tuyên giáo đảng ủy xã Phối hợp bộ phận văn hóa, văn phòng làm tốt công tác tuyên truyền về CCHC trên địa bàn xã </w:t>
      </w:r>
    </w:p>
    <w:p w14:paraId="5729B44B"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Đề nghị Ủy ban Mặt trận Tổ quốc và các tổ chức thành viên: Đẩy mạnh tuyên truyền, vận động người dân, doanh nghiệp tìm hiểu nắm bắt được chủ trương, giải pháp, nội dung Cải cách hành chính, tạo sự đồng thuận cao trong xã hội về thực hiện công tác cải cách hành chính.</w:t>
      </w:r>
    </w:p>
    <w:p w14:paraId="0EF628F9" w14:textId="77777777" w:rsidR="00F62E08" w:rsidRDefault="00FD4C27" w:rsidP="00F62E08">
      <w:pPr>
        <w:pStyle w:val="NoSpacing"/>
        <w:ind w:firstLine="720"/>
        <w:jc w:val="both"/>
        <w:rPr>
          <w:rFonts w:ascii="Times New Roman" w:hAnsi="Times New Roman" w:cs="Times New Roman"/>
          <w:sz w:val="28"/>
          <w:szCs w:val="28"/>
        </w:rPr>
      </w:pPr>
      <w:r w:rsidRPr="00F62E08">
        <w:rPr>
          <w:rFonts w:ascii="Times New Roman" w:hAnsi="Times New Roman" w:cs="Times New Roman"/>
          <w:b/>
          <w:bCs/>
          <w:sz w:val="28"/>
          <w:szCs w:val="28"/>
        </w:rPr>
        <w:t xml:space="preserve"> VII. KINH PHÍ VÀ TỔ CHỨC THỰC HIỆN</w:t>
      </w:r>
      <w:r w:rsidRPr="00FD4C27">
        <w:rPr>
          <w:rFonts w:ascii="Times New Roman" w:hAnsi="Times New Roman" w:cs="Times New Roman"/>
          <w:sz w:val="28"/>
          <w:szCs w:val="28"/>
        </w:rPr>
        <w:t xml:space="preserve"> </w:t>
      </w:r>
    </w:p>
    <w:p w14:paraId="3D950ABC" w14:textId="77777777" w:rsidR="00F62E08" w:rsidRDefault="00FD4C27" w:rsidP="00F62E08">
      <w:pPr>
        <w:pStyle w:val="NoSpacing"/>
        <w:ind w:firstLine="720"/>
        <w:jc w:val="both"/>
        <w:rPr>
          <w:rFonts w:ascii="Times New Roman" w:hAnsi="Times New Roman" w:cs="Times New Roman"/>
          <w:sz w:val="28"/>
          <w:szCs w:val="28"/>
        </w:rPr>
      </w:pPr>
      <w:r w:rsidRPr="00F62E08">
        <w:rPr>
          <w:rFonts w:ascii="Times New Roman" w:hAnsi="Times New Roman" w:cs="Times New Roman"/>
          <w:b/>
          <w:bCs/>
          <w:sz w:val="28"/>
          <w:szCs w:val="28"/>
        </w:rPr>
        <w:t>1. Kinh phí Giao bộ phận Tài chính</w:t>
      </w:r>
      <w:r w:rsidRPr="00FD4C27">
        <w:rPr>
          <w:rFonts w:ascii="Times New Roman" w:hAnsi="Times New Roman" w:cs="Times New Roman"/>
          <w:sz w:val="28"/>
          <w:szCs w:val="28"/>
        </w:rPr>
        <w:t xml:space="preserve"> - Kế toán phối hợp với Văn phòng, Văn hóa - Truyền thông lập dự toán kinh phí phục vụ công tác tuyên truyền cải cách hành chính trình Ủy ban nhân dân xã xem xét, quyết định. </w:t>
      </w:r>
    </w:p>
    <w:p w14:paraId="68BCD2F4" w14:textId="77777777" w:rsidR="00F62E08" w:rsidRPr="00F62E08" w:rsidRDefault="00FD4C27" w:rsidP="00F62E08">
      <w:pPr>
        <w:pStyle w:val="NoSpacing"/>
        <w:ind w:firstLine="720"/>
        <w:jc w:val="both"/>
        <w:rPr>
          <w:rFonts w:ascii="Times New Roman" w:hAnsi="Times New Roman" w:cs="Times New Roman"/>
          <w:b/>
          <w:bCs/>
          <w:sz w:val="28"/>
          <w:szCs w:val="28"/>
        </w:rPr>
      </w:pPr>
      <w:r w:rsidRPr="00F62E08">
        <w:rPr>
          <w:rFonts w:ascii="Times New Roman" w:hAnsi="Times New Roman" w:cs="Times New Roman"/>
          <w:b/>
          <w:bCs/>
          <w:sz w:val="28"/>
          <w:szCs w:val="28"/>
        </w:rPr>
        <w:t>2. Tổ chức thực hiện</w:t>
      </w:r>
    </w:p>
    <w:p w14:paraId="60174B7A" w14:textId="77777777" w:rsidR="00F62E08"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 xml:space="preserve"> a) Các bộ phận chuyên môn trong phạm vi, chức năng nhiệm vụ được giao có trách nhiệm triển khai thực hiện nghiêm túc kế hoạch này. </w:t>
      </w:r>
    </w:p>
    <w:p w14:paraId="10104CE2" w14:textId="7E65332E" w:rsidR="00FD4C27" w:rsidRDefault="00FD4C27" w:rsidP="00F62E08">
      <w:pPr>
        <w:pStyle w:val="NoSpacing"/>
        <w:ind w:firstLine="720"/>
        <w:jc w:val="both"/>
        <w:rPr>
          <w:rFonts w:ascii="Times New Roman" w:hAnsi="Times New Roman" w:cs="Times New Roman"/>
          <w:sz w:val="28"/>
          <w:szCs w:val="28"/>
        </w:rPr>
      </w:pPr>
      <w:r w:rsidRPr="00FD4C27">
        <w:rPr>
          <w:rFonts w:ascii="Times New Roman" w:hAnsi="Times New Roman" w:cs="Times New Roman"/>
          <w:sz w:val="28"/>
          <w:szCs w:val="28"/>
        </w:rPr>
        <w:t>b) Giao bộ phận Văn hóa - Truyền thông kiểm tra, đôn đốc, hướng dẫn các bộ phận thực hiện kế hoạch này; tổng hợp kết quả báo cáo Ủy ban nhân dân xã, Phòng Văn hóa - Thông tin thực hiện kế hoạch tuyên truyền chung trong báo cáo cải cách hành chính định kỳ hoặc đột xuất theo quy định. Trên đây là Kế hoạch tuyên tuyền cải cách hành chính năm 2023. Trong quá trình thực hiện, nếu có khó khăn, vướng mắc, các tổ chức, cá nhân phản ánh trực tiếp về Văn hóa - xã hội để tổng hợp trình Ủy ban nhân dân xã xem xét, giải quyết.</w:t>
      </w:r>
      <w:r w:rsidR="00F62E08">
        <w:rPr>
          <w:rFonts w:ascii="Times New Roman" w:hAnsi="Times New Roman" w:cs="Times New Roman"/>
          <w:sz w:val="28"/>
          <w:szCs w:val="28"/>
        </w:rPr>
        <w:t>/.</w:t>
      </w:r>
    </w:p>
    <w:tbl>
      <w:tblPr>
        <w:tblW w:w="9183" w:type="dxa"/>
        <w:tblLook w:val="04A0" w:firstRow="1" w:lastRow="0" w:firstColumn="1" w:lastColumn="0" w:noHBand="0" w:noVBand="1"/>
      </w:tblPr>
      <w:tblGrid>
        <w:gridCol w:w="3632"/>
        <w:gridCol w:w="5551"/>
      </w:tblGrid>
      <w:tr w:rsidR="00F62E08" w:rsidRPr="00965904" w14:paraId="464925FB" w14:textId="77777777" w:rsidTr="00C01C03">
        <w:trPr>
          <w:trHeight w:val="253"/>
        </w:trPr>
        <w:tc>
          <w:tcPr>
            <w:tcW w:w="3632" w:type="dxa"/>
          </w:tcPr>
          <w:p w14:paraId="674C5718" w14:textId="77777777" w:rsidR="00F62E08" w:rsidRDefault="00F62E08" w:rsidP="00C01C03">
            <w:pPr>
              <w:pStyle w:val="NoSpacing"/>
              <w:rPr>
                <w:rFonts w:ascii="Times New Roman" w:hAnsi="Times New Roman" w:cs="Times New Roman"/>
                <w:i/>
                <w:sz w:val="28"/>
                <w:szCs w:val="28"/>
                <w:shd w:val="clear" w:color="auto" w:fill="FFFFFF"/>
                <w:lang w:val="vi-VN" w:eastAsia="vi-VN"/>
              </w:rPr>
            </w:pPr>
          </w:p>
          <w:p w14:paraId="2307AACB" w14:textId="0B697223" w:rsidR="00F62E08" w:rsidRPr="00F62E08" w:rsidRDefault="00F62E08" w:rsidP="00C01C03">
            <w:pPr>
              <w:pStyle w:val="NoSpacing"/>
              <w:rPr>
                <w:rFonts w:ascii="Times New Roman" w:hAnsi="Times New Roman" w:cs="Times New Roman"/>
                <w:b/>
                <w:bCs/>
                <w:i/>
                <w:sz w:val="28"/>
                <w:szCs w:val="28"/>
                <w:shd w:val="clear" w:color="auto" w:fill="FFFFFF"/>
                <w:lang w:val="vi-VN" w:eastAsia="vi-VN"/>
              </w:rPr>
            </w:pPr>
            <w:r w:rsidRPr="00F62E08">
              <w:rPr>
                <w:rFonts w:ascii="Times New Roman" w:hAnsi="Times New Roman" w:cs="Times New Roman"/>
                <w:b/>
                <w:bCs/>
                <w:i/>
                <w:sz w:val="28"/>
                <w:szCs w:val="28"/>
                <w:shd w:val="clear" w:color="auto" w:fill="FFFFFF"/>
                <w:lang w:val="vi-VN" w:eastAsia="vi-VN"/>
              </w:rPr>
              <w:t>Nơi nhận:</w:t>
            </w:r>
          </w:p>
          <w:p w14:paraId="783000EA" w14:textId="77777777" w:rsidR="00F62E08" w:rsidRPr="00F62E08" w:rsidRDefault="00F62E08" w:rsidP="00C01C03">
            <w:pPr>
              <w:pStyle w:val="NoSpacing"/>
              <w:rPr>
                <w:rFonts w:ascii="Times New Roman" w:hAnsi="Times New Roman" w:cs="Times New Roman"/>
                <w:shd w:val="clear" w:color="auto" w:fill="FFFFFF"/>
                <w:lang w:val="vi-VN" w:eastAsia="vi-VN"/>
              </w:rPr>
            </w:pPr>
            <w:r w:rsidRPr="00965904">
              <w:rPr>
                <w:rFonts w:ascii="Times New Roman" w:hAnsi="Times New Roman" w:cs="Times New Roman"/>
                <w:sz w:val="28"/>
                <w:szCs w:val="28"/>
                <w:shd w:val="clear" w:color="auto" w:fill="FFFFFF"/>
                <w:lang w:val="vi-VN" w:eastAsia="vi-VN"/>
              </w:rPr>
              <w:t xml:space="preserve"> </w:t>
            </w:r>
            <w:r w:rsidRPr="00F62E08">
              <w:rPr>
                <w:rFonts w:ascii="Times New Roman" w:hAnsi="Times New Roman" w:cs="Times New Roman"/>
                <w:shd w:val="clear" w:color="auto" w:fill="FFFFFF"/>
                <w:lang w:val="vi-VN" w:eastAsia="vi-VN"/>
              </w:rPr>
              <w:t>- Phòng VH&amp;TT huyện;</w:t>
            </w:r>
          </w:p>
          <w:p w14:paraId="64A002AC" w14:textId="01C6B553" w:rsidR="00F62E08" w:rsidRPr="00965904" w:rsidRDefault="00F62E08" w:rsidP="00C01C03">
            <w:pPr>
              <w:pStyle w:val="NoSpacing"/>
              <w:rPr>
                <w:rFonts w:ascii="Times New Roman" w:hAnsi="Times New Roman" w:cs="Times New Roman"/>
                <w:sz w:val="28"/>
                <w:szCs w:val="28"/>
                <w:shd w:val="clear" w:color="auto" w:fill="FFFFFF"/>
                <w:lang w:val="vi-VN" w:eastAsia="vi-VN"/>
              </w:rPr>
            </w:pPr>
            <w:r>
              <w:rPr>
                <w:rFonts w:ascii="Times New Roman" w:hAnsi="Times New Roman" w:cs="Times New Roman"/>
                <w:shd w:val="clear" w:color="auto" w:fill="FFFFFF"/>
                <w:lang w:eastAsia="vi-VN"/>
              </w:rPr>
              <w:t xml:space="preserve">  </w:t>
            </w:r>
            <w:r w:rsidRPr="00F62E08">
              <w:rPr>
                <w:rFonts w:ascii="Times New Roman" w:hAnsi="Times New Roman" w:cs="Times New Roman"/>
                <w:shd w:val="clear" w:color="auto" w:fill="FFFFFF"/>
                <w:lang w:val="vi-VN" w:eastAsia="vi-VN"/>
              </w:rPr>
              <w:t>- Lưu: VP; VH xã.</w:t>
            </w:r>
            <w:r w:rsidRPr="00965904">
              <w:rPr>
                <w:rFonts w:ascii="Times New Roman" w:hAnsi="Times New Roman" w:cs="Times New Roman"/>
                <w:sz w:val="28"/>
                <w:szCs w:val="28"/>
                <w:shd w:val="clear" w:color="auto" w:fill="FFFFFF"/>
                <w:lang w:val="vi-VN" w:eastAsia="vi-VN"/>
              </w:rPr>
              <w:t xml:space="preserve">    </w:t>
            </w:r>
          </w:p>
          <w:p w14:paraId="69936F73" w14:textId="77777777" w:rsidR="00F62E08" w:rsidRPr="00965904" w:rsidRDefault="00F62E08" w:rsidP="00C01C03">
            <w:pPr>
              <w:pStyle w:val="NoSpacing"/>
              <w:rPr>
                <w:rFonts w:ascii="Times New Roman" w:hAnsi="Times New Roman" w:cs="Times New Roman"/>
                <w:i/>
                <w:sz w:val="28"/>
                <w:szCs w:val="28"/>
                <w:shd w:val="clear" w:color="auto" w:fill="FFFFFF"/>
                <w:lang w:val="vi-VN" w:eastAsia="vi-VN"/>
              </w:rPr>
            </w:pPr>
          </w:p>
        </w:tc>
        <w:tc>
          <w:tcPr>
            <w:tcW w:w="5551" w:type="dxa"/>
          </w:tcPr>
          <w:p w14:paraId="7D183066"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2405AF85" w14:textId="77777777" w:rsidR="00F62E08" w:rsidRPr="00F62E08" w:rsidRDefault="00F62E08" w:rsidP="00F62E08">
            <w:pPr>
              <w:pStyle w:val="NoSpacing"/>
              <w:jc w:val="center"/>
              <w:rPr>
                <w:rFonts w:ascii="Times New Roman" w:hAnsi="Times New Roman" w:cs="Times New Roman"/>
                <w:b/>
                <w:bCs/>
                <w:sz w:val="28"/>
                <w:szCs w:val="28"/>
                <w:shd w:val="clear" w:color="auto" w:fill="FFFFFF"/>
                <w:lang w:val="vi-VN" w:eastAsia="vi-VN"/>
              </w:rPr>
            </w:pPr>
            <w:r w:rsidRPr="00F62E08">
              <w:rPr>
                <w:rFonts w:ascii="Times New Roman" w:hAnsi="Times New Roman" w:cs="Times New Roman"/>
                <w:b/>
                <w:bCs/>
                <w:sz w:val="28"/>
                <w:szCs w:val="28"/>
                <w:shd w:val="clear" w:color="auto" w:fill="FFFFFF"/>
                <w:lang w:val="vi-VN" w:eastAsia="vi-VN"/>
              </w:rPr>
              <w:t>TM. ỦY BAN NHÂN DÂN</w:t>
            </w:r>
          </w:p>
          <w:p w14:paraId="092B4714" w14:textId="3875E2AE" w:rsidR="00F62E08" w:rsidRPr="00F62E08" w:rsidRDefault="00F62E08" w:rsidP="00F62E08">
            <w:pPr>
              <w:pStyle w:val="NoSpacing"/>
              <w:jc w:val="center"/>
              <w:rPr>
                <w:rFonts w:ascii="Times New Roman" w:hAnsi="Times New Roman" w:cs="Times New Roman"/>
                <w:b/>
                <w:bCs/>
                <w:sz w:val="28"/>
                <w:szCs w:val="28"/>
                <w:shd w:val="clear" w:color="auto" w:fill="FFFFFF"/>
                <w:lang w:val="vi-VN" w:eastAsia="vi-VN"/>
              </w:rPr>
            </w:pPr>
            <w:r w:rsidRPr="00F62E08">
              <w:rPr>
                <w:rFonts w:ascii="Times New Roman" w:hAnsi="Times New Roman" w:cs="Times New Roman"/>
                <w:b/>
                <w:bCs/>
                <w:sz w:val="28"/>
                <w:szCs w:val="28"/>
                <w:shd w:val="clear" w:color="auto" w:fill="FFFFFF"/>
                <w:lang w:val="vi-VN" w:eastAsia="vi-VN"/>
              </w:rPr>
              <w:t>CHỦ TỊCH</w:t>
            </w:r>
          </w:p>
          <w:p w14:paraId="644CCC95" w14:textId="3684D507" w:rsidR="00F62E08" w:rsidRDefault="00F62E08" w:rsidP="00F62E08">
            <w:pPr>
              <w:pStyle w:val="NoSpacing"/>
              <w:jc w:val="center"/>
              <w:rPr>
                <w:rFonts w:ascii="Times New Roman" w:hAnsi="Times New Roman" w:cs="Times New Roman"/>
                <w:b/>
                <w:bCs/>
                <w:sz w:val="28"/>
                <w:szCs w:val="28"/>
                <w:shd w:val="clear" w:color="auto" w:fill="FFFFFF"/>
                <w:lang w:eastAsia="vi-VN"/>
              </w:rPr>
            </w:pPr>
            <w:r>
              <w:rPr>
                <w:rFonts w:ascii="Times New Roman" w:hAnsi="Times New Roman" w:cs="Times New Roman"/>
                <w:b/>
                <w:bCs/>
                <w:sz w:val="28"/>
                <w:szCs w:val="28"/>
                <w:shd w:val="clear" w:color="auto" w:fill="FFFFFF"/>
                <w:lang w:eastAsia="vi-VN"/>
              </w:rPr>
              <w:t xml:space="preserve">  </w:t>
            </w:r>
          </w:p>
          <w:p w14:paraId="4B455BD9" w14:textId="77777777" w:rsidR="00F62E08" w:rsidRDefault="00F62E08" w:rsidP="00F62E08">
            <w:pPr>
              <w:pStyle w:val="NoSpacing"/>
              <w:jc w:val="center"/>
              <w:rPr>
                <w:rFonts w:ascii="Times New Roman" w:hAnsi="Times New Roman" w:cs="Times New Roman"/>
                <w:b/>
                <w:bCs/>
                <w:sz w:val="28"/>
                <w:szCs w:val="28"/>
                <w:shd w:val="clear" w:color="auto" w:fill="FFFFFF"/>
                <w:lang w:eastAsia="vi-VN"/>
              </w:rPr>
            </w:pPr>
          </w:p>
          <w:p w14:paraId="6B35FA43" w14:textId="77777777" w:rsidR="00F62E08" w:rsidRDefault="00F62E08" w:rsidP="00F62E08">
            <w:pPr>
              <w:pStyle w:val="NoSpacing"/>
              <w:jc w:val="center"/>
              <w:rPr>
                <w:rFonts w:ascii="Times New Roman" w:hAnsi="Times New Roman" w:cs="Times New Roman"/>
                <w:b/>
                <w:bCs/>
                <w:sz w:val="28"/>
                <w:szCs w:val="28"/>
                <w:shd w:val="clear" w:color="auto" w:fill="FFFFFF"/>
                <w:lang w:eastAsia="vi-VN"/>
              </w:rPr>
            </w:pPr>
          </w:p>
          <w:p w14:paraId="6ACA33FF" w14:textId="77777777" w:rsidR="00F62E08" w:rsidRDefault="00F62E08" w:rsidP="00F62E08">
            <w:pPr>
              <w:pStyle w:val="NoSpacing"/>
              <w:jc w:val="center"/>
              <w:rPr>
                <w:rFonts w:ascii="Times New Roman" w:hAnsi="Times New Roman" w:cs="Times New Roman"/>
                <w:b/>
                <w:bCs/>
                <w:sz w:val="28"/>
                <w:szCs w:val="28"/>
                <w:shd w:val="clear" w:color="auto" w:fill="FFFFFF"/>
                <w:lang w:eastAsia="vi-VN"/>
              </w:rPr>
            </w:pPr>
          </w:p>
          <w:p w14:paraId="42C1E39C" w14:textId="77777777" w:rsidR="00F62E08" w:rsidRDefault="00F62E08" w:rsidP="00F62E08">
            <w:pPr>
              <w:pStyle w:val="NoSpacing"/>
              <w:jc w:val="center"/>
              <w:rPr>
                <w:rFonts w:ascii="Times New Roman" w:hAnsi="Times New Roman" w:cs="Times New Roman"/>
                <w:b/>
                <w:bCs/>
                <w:sz w:val="28"/>
                <w:szCs w:val="28"/>
                <w:shd w:val="clear" w:color="auto" w:fill="FFFFFF"/>
                <w:lang w:eastAsia="vi-VN"/>
              </w:rPr>
            </w:pPr>
          </w:p>
          <w:p w14:paraId="44EB526D" w14:textId="54D96EB8" w:rsidR="00F62E08" w:rsidRPr="00F62E08" w:rsidRDefault="00F62E08" w:rsidP="00F62E08">
            <w:pPr>
              <w:pStyle w:val="NoSpacing"/>
              <w:jc w:val="center"/>
              <w:rPr>
                <w:rFonts w:ascii="Times New Roman" w:hAnsi="Times New Roman" w:cs="Times New Roman"/>
                <w:sz w:val="28"/>
                <w:szCs w:val="28"/>
                <w:shd w:val="clear" w:color="auto" w:fill="FFFFFF"/>
                <w:lang w:eastAsia="vi-VN"/>
              </w:rPr>
            </w:pPr>
            <w:r>
              <w:rPr>
                <w:rFonts w:ascii="Times New Roman" w:hAnsi="Times New Roman" w:cs="Times New Roman"/>
                <w:b/>
                <w:bCs/>
                <w:sz w:val="28"/>
                <w:szCs w:val="28"/>
                <w:shd w:val="clear" w:color="auto" w:fill="FFFFFF"/>
                <w:lang w:eastAsia="vi-VN"/>
              </w:rPr>
              <w:t>Uông Thị Kim Yến</w:t>
            </w:r>
          </w:p>
          <w:p w14:paraId="71514D0A"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57055B76"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0392AE30"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2D3125A1"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517D622F"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522C96F7"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13A85F2B"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3D57BB81"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69C11742"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2FA61F30"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1307309C"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15E07EAE"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6068A0EA"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28F22AB1"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6D5CA18A"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15AE11CA"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51ED202A"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10F7C46D"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0C3742EC"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3F0F097D"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3EEBCB44"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76E1B4C9"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4BE16EFE"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226BD660"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1E0BDB06"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47DE26DB"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308589CF"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0E049368"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6097C203"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38FAE700"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0C7CB2C9"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26E37CF2"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003D2509"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44C28AEF"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p w14:paraId="7658C34C" w14:textId="77777777" w:rsidR="00F62E08" w:rsidRPr="00965904" w:rsidRDefault="00F62E08" w:rsidP="00C01C03">
            <w:pPr>
              <w:pStyle w:val="NoSpacing"/>
              <w:rPr>
                <w:rFonts w:ascii="Times New Roman" w:hAnsi="Times New Roman" w:cs="Times New Roman"/>
                <w:sz w:val="28"/>
                <w:szCs w:val="28"/>
                <w:shd w:val="clear" w:color="auto" w:fill="FFFFFF"/>
                <w:lang w:val="vi-VN" w:eastAsia="vi-VN"/>
              </w:rPr>
            </w:pPr>
          </w:p>
        </w:tc>
      </w:tr>
    </w:tbl>
    <w:p w14:paraId="4041587F" w14:textId="77777777" w:rsidR="00FD4C27" w:rsidRDefault="00FD4C27" w:rsidP="00FD4C27">
      <w:pPr>
        <w:jc w:val="both"/>
        <w:rPr>
          <w:rFonts w:ascii="Times New Roman" w:hAnsi="Times New Roman" w:cs="Times New Roman"/>
          <w:sz w:val="28"/>
          <w:szCs w:val="28"/>
        </w:rPr>
      </w:pPr>
    </w:p>
    <w:p w14:paraId="5BFD956C" w14:textId="77777777" w:rsidR="00F62E08" w:rsidRDefault="00F62E08" w:rsidP="00FD4C27">
      <w:pPr>
        <w:jc w:val="both"/>
        <w:rPr>
          <w:rFonts w:ascii="Times New Roman" w:hAnsi="Times New Roman" w:cs="Times New Roman"/>
          <w:sz w:val="28"/>
          <w:szCs w:val="28"/>
        </w:rPr>
      </w:pPr>
    </w:p>
    <w:p w14:paraId="63AA82EE" w14:textId="77777777" w:rsidR="00F62E08" w:rsidRDefault="00F62E08" w:rsidP="00FD4C27">
      <w:pPr>
        <w:jc w:val="both"/>
        <w:rPr>
          <w:rFonts w:ascii="Times New Roman" w:hAnsi="Times New Roman" w:cs="Times New Roman"/>
          <w:sz w:val="28"/>
          <w:szCs w:val="28"/>
        </w:rPr>
      </w:pPr>
    </w:p>
    <w:p w14:paraId="07512194" w14:textId="77777777" w:rsidR="00FD4C27" w:rsidRDefault="00FD4C27" w:rsidP="00FD4C27">
      <w:pPr>
        <w:jc w:val="both"/>
        <w:rPr>
          <w:rFonts w:ascii="Times New Roman" w:hAnsi="Times New Roman" w:cs="Times New Roman"/>
          <w:sz w:val="28"/>
          <w:szCs w:val="28"/>
        </w:rPr>
      </w:pPr>
    </w:p>
    <w:p w14:paraId="66FB64E9" w14:textId="77777777" w:rsidR="00FD4C27" w:rsidRDefault="00FD4C27" w:rsidP="00FD4C27">
      <w:pPr>
        <w:jc w:val="both"/>
        <w:rPr>
          <w:rFonts w:ascii="Times New Roman" w:hAnsi="Times New Roman" w:cs="Times New Roman"/>
          <w:sz w:val="28"/>
          <w:szCs w:val="28"/>
        </w:rPr>
      </w:pPr>
    </w:p>
    <w:p w14:paraId="242E6E8E" w14:textId="77777777" w:rsidR="00FD4C27" w:rsidRDefault="00FD4C27" w:rsidP="00FD4C27">
      <w:pPr>
        <w:jc w:val="both"/>
        <w:rPr>
          <w:rFonts w:ascii="Times New Roman" w:hAnsi="Times New Roman" w:cs="Times New Roman"/>
          <w:sz w:val="28"/>
          <w:szCs w:val="28"/>
        </w:rPr>
      </w:pPr>
    </w:p>
    <w:p w14:paraId="468CBF5E" w14:textId="77777777" w:rsidR="00FD4C27" w:rsidRDefault="00FD4C27" w:rsidP="00FD4C27">
      <w:pPr>
        <w:jc w:val="both"/>
        <w:rPr>
          <w:rFonts w:ascii="Times New Roman" w:hAnsi="Times New Roman" w:cs="Times New Roman"/>
          <w:sz w:val="28"/>
          <w:szCs w:val="28"/>
        </w:rPr>
      </w:pPr>
    </w:p>
    <w:p w14:paraId="42E35B1B" w14:textId="77777777" w:rsidR="00FD4C27" w:rsidRDefault="00FD4C27" w:rsidP="00FD4C27">
      <w:pPr>
        <w:jc w:val="both"/>
        <w:rPr>
          <w:rFonts w:ascii="Times New Roman" w:hAnsi="Times New Roman" w:cs="Times New Roman"/>
          <w:sz w:val="28"/>
          <w:szCs w:val="28"/>
        </w:rPr>
      </w:pPr>
    </w:p>
    <w:p w14:paraId="379EE2F7" w14:textId="77777777" w:rsidR="00FD4C27" w:rsidRDefault="00FD4C27" w:rsidP="00FD4C27">
      <w:pPr>
        <w:jc w:val="both"/>
        <w:rPr>
          <w:rFonts w:ascii="Times New Roman" w:hAnsi="Times New Roman" w:cs="Times New Roman"/>
          <w:sz w:val="28"/>
          <w:szCs w:val="28"/>
        </w:rPr>
      </w:pPr>
    </w:p>
    <w:p w14:paraId="7AC9C0A5" w14:textId="77777777" w:rsidR="00FD4C27" w:rsidRDefault="00FD4C27" w:rsidP="00FD4C27">
      <w:pPr>
        <w:jc w:val="both"/>
        <w:rPr>
          <w:rFonts w:ascii="Times New Roman" w:hAnsi="Times New Roman" w:cs="Times New Roman"/>
          <w:sz w:val="28"/>
          <w:szCs w:val="28"/>
        </w:rPr>
      </w:pPr>
    </w:p>
    <w:p w14:paraId="2D56C615" w14:textId="77777777" w:rsidR="00FD4C27" w:rsidRDefault="00FD4C27" w:rsidP="00FD4C27">
      <w:pPr>
        <w:jc w:val="both"/>
        <w:rPr>
          <w:rFonts w:ascii="Times New Roman" w:hAnsi="Times New Roman" w:cs="Times New Roman"/>
          <w:sz w:val="28"/>
          <w:szCs w:val="28"/>
        </w:rPr>
      </w:pPr>
    </w:p>
    <w:p w14:paraId="31829880" w14:textId="77777777" w:rsidR="00FD4C27" w:rsidRDefault="00FD4C27" w:rsidP="00FD4C27">
      <w:pPr>
        <w:jc w:val="both"/>
        <w:rPr>
          <w:rFonts w:ascii="Times New Roman" w:hAnsi="Times New Roman" w:cs="Times New Roman"/>
          <w:sz w:val="28"/>
          <w:szCs w:val="28"/>
        </w:rPr>
      </w:pPr>
    </w:p>
    <w:sectPr w:rsidR="00FD4C27" w:rsidSect="00F4728C">
      <w:pgSz w:w="11907" w:h="16840"/>
      <w:pgMar w:top="568" w:right="708" w:bottom="709" w:left="1418" w:header="454" w:footer="5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575C0"/>
    <w:multiLevelType w:val="hybridMultilevel"/>
    <w:tmpl w:val="E4C84E7C"/>
    <w:lvl w:ilvl="0" w:tplc="F7AE881E">
      <w:start w:val="1"/>
      <w:numFmt w:val="bullet"/>
      <w:pStyle w:val="gian2"/>
      <w:lvlText w:val=""/>
      <w:lvlJc w:val="left"/>
      <w:pPr>
        <w:ind w:left="720" w:hanging="360"/>
      </w:pPr>
      <w:rPr>
        <w:rFonts w:ascii="Symbol" w:hAnsi="Symbol" w:hint="default"/>
      </w:rPr>
    </w:lvl>
    <w:lvl w:ilvl="1" w:tplc="8FE27EA2">
      <w:start w:val="1"/>
      <w:numFmt w:val="bullet"/>
      <w:pStyle w:val="gian3"/>
      <w:lvlText w:val="o"/>
      <w:lvlJc w:val="left"/>
      <w:pPr>
        <w:ind w:left="1965" w:hanging="885"/>
      </w:pPr>
      <w:rPr>
        <w:rFonts w:ascii="Courier New" w:hAnsi="Courier New" w:cs="Courier New" w:hint="default"/>
      </w:rPr>
    </w:lvl>
    <w:lvl w:ilvl="2" w:tplc="9C54C07C">
      <w:start w:val="1"/>
      <w:numFmt w:val="bullet"/>
      <w:lvlText w:val=""/>
      <w:lvlJc w:val="left"/>
      <w:pPr>
        <w:ind w:left="2160" w:hanging="360"/>
      </w:pPr>
      <w:rPr>
        <w:rFonts w:ascii="Wingdings" w:hAnsi="Wingdings" w:hint="default"/>
      </w:rPr>
    </w:lvl>
    <w:lvl w:ilvl="3" w:tplc="F3743C1C">
      <w:numFmt w:val="bullet"/>
      <w:lvlText w:val="-"/>
      <w:lvlJc w:val="left"/>
      <w:pPr>
        <w:tabs>
          <w:tab w:val="num" w:pos="2880"/>
        </w:tabs>
        <w:ind w:left="2880" w:hanging="360"/>
      </w:pPr>
      <w:rPr>
        <w:rFonts w:ascii="Times New Roman" w:eastAsia="Times New Roman" w:hAnsi="Times New Roman" w:cs="Times New Roman" w:hint="default"/>
      </w:rPr>
    </w:lvl>
    <w:lvl w:ilvl="4" w:tplc="483EC5FE">
      <w:start w:val="1"/>
      <w:numFmt w:val="bullet"/>
      <w:lvlText w:val="o"/>
      <w:lvlJc w:val="left"/>
      <w:pPr>
        <w:ind w:left="3600" w:hanging="360"/>
      </w:pPr>
      <w:rPr>
        <w:rFonts w:ascii="Courier New" w:hAnsi="Courier New" w:cs="Courier New" w:hint="default"/>
      </w:rPr>
    </w:lvl>
    <w:lvl w:ilvl="5" w:tplc="3BBACE9E">
      <w:start w:val="1"/>
      <w:numFmt w:val="bullet"/>
      <w:lvlText w:val=""/>
      <w:lvlJc w:val="left"/>
      <w:pPr>
        <w:ind w:left="4320" w:hanging="360"/>
      </w:pPr>
      <w:rPr>
        <w:rFonts w:ascii="Wingdings" w:hAnsi="Wingdings" w:hint="default"/>
      </w:rPr>
    </w:lvl>
    <w:lvl w:ilvl="6" w:tplc="1C6EEEAE">
      <w:start w:val="1"/>
      <w:numFmt w:val="bullet"/>
      <w:lvlText w:val=""/>
      <w:lvlJc w:val="left"/>
      <w:pPr>
        <w:ind w:left="5040" w:hanging="360"/>
      </w:pPr>
      <w:rPr>
        <w:rFonts w:ascii="Symbol" w:hAnsi="Symbol" w:hint="default"/>
      </w:rPr>
    </w:lvl>
    <w:lvl w:ilvl="7" w:tplc="2F567B08">
      <w:start w:val="1"/>
      <w:numFmt w:val="bullet"/>
      <w:lvlText w:val="o"/>
      <w:lvlJc w:val="left"/>
      <w:pPr>
        <w:ind w:left="5760" w:hanging="360"/>
      </w:pPr>
      <w:rPr>
        <w:rFonts w:ascii="Courier New" w:hAnsi="Courier New" w:cs="Courier New" w:hint="default"/>
      </w:rPr>
    </w:lvl>
    <w:lvl w:ilvl="8" w:tplc="68424850">
      <w:start w:val="1"/>
      <w:numFmt w:val="bullet"/>
      <w:lvlText w:val=""/>
      <w:lvlJc w:val="left"/>
      <w:pPr>
        <w:ind w:left="6480" w:hanging="360"/>
      </w:pPr>
      <w:rPr>
        <w:rFonts w:ascii="Wingdings" w:hAnsi="Wingdings" w:hint="default"/>
      </w:rPr>
    </w:lvl>
  </w:abstractNum>
  <w:abstractNum w:abstractNumId="1" w15:restartNumberingAfterBreak="0">
    <w:nsid w:val="73E268C8"/>
    <w:multiLevelType w:val="hybridMultilevel"/>
    <w:tmpl w:val="755A894A"/>
    <w:lvl w:ilvl="0" w:tplc="3828CCD4">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374895754">
    <w:abstractNumId w:val="0"/>
  </w:num>
  <w:num w:numId="2" w16cid:durableId="50010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87"/>
    <w:rsid w:val="001D65B2"/>
    <w:rsid w:val="00686046"/>
    <w:rsid w:val="00965904"/>
    <w:rsid w:val="00F4728C"/>
    <w:rsid w:val="00F62E08"/>
    <w:rsid w:val="00FD4C27"/>
    <w:rsid w:val="00FF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351A"/>
  <w15:chartTrackingRefBased/>
  <w15:docId w15:val="{B64000F1-7EEB-4BA8-905F-0C960938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65B2"/>
    <w:rPr>
      <w:color w:val="0563C1" w:themeColor="hyperlink"/>
      <w:u w:val="single"/>
    </w:rPr>
  </w:style>
  <w:style w:type="paragraph" w:styleId="NormalWeb">
    <w:name w:val="Normal (Web)"/>
    <w:basedOn w:val="Normal"/>
    <w:uiPriority w:val="99"/>
    <w:semiHidden/>
    <w:unhideWhenUsed/>
    <w:rsid w:val="001D65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ian2Char">
    <w:name w:val="gian2 Char"/>
    <w:link w:val="gian2"/>
    <w:qFormat/>
    <w:locked/>
    <w:rsid w:val="001D65B2"/>
    <w:rPr>
      <w:rFonts w:ascii="MS Mincho" w:eastAsia="MS Mincho" w:hAnsi="MS Mincho"/>
      <w:sz w:val="26"/>
      <w:szCs w:val="26"/>
      <w:lang w:val="sv-SE" w:eastAsia="ja-JP"/>
    </w:rPr>
  </w:style>
  <w:style w:type="paragraph" w:customStyle="1" w:styleId="gian2">
    <w:name w:val="gian2"/>
    <w:basedOn w:val="Normal"/>
    <w:link w:val="gian2Char"/>
    <w:qFormat/>
    <w:rsid w:val="001D65B2"/>
    <w:pPr>
      <w:widowControl w:val="0"/>
      <w:numPr>
        <w:numId w:val="1"/>
      </w:numPr>
      <w:tabs>
        <w:tab w:val="left" w:pos="993"/>
      </w:tabs>
      <w:autoSpaceDE w:val="0"/>
      <w:autoSpaceDN w:val="0"/>
      <w:adjustRightInd w:val="0"/>
      <w:spacing w:before="120" w:after="120" w:line="320" w:lineRule="exact"/>
      <w:jc w:val="both"/>
    </w:pPr>
    <w:rPr>
      <w:rFonts w:ascii="MS Mincho" w:eastAsia="MS Mincho" w:hAnsi="MS Mincho"/>
      <w:sz w:val="26"/>
      <w:szCs w:val="26"/>
      <w:lang w:val="sv-SE" w:eastAsia="ja-JP"/>
    </w:rPr>
  </w:style>
  <w:style w:type="paragraph" w:customStyle="1" w:styleId="gian3">
    <w:name w:val="gian3"/>
    <w:basedOn w:val="gian2"/>
    <w:uiPriority w:val="99"/>
    <w:qFormat/>
    <w:rsid w:val="001D65B2"/>
    <w:pPr>
      <w:numPr>
        <w:ilvl w:val="1"/>
      </w:numPr>
      <w:tabs>
        <w:tab w:val="num" w:pos="360"/>
      </w:tabs>
      <w:ind w:left="1418" w:hanging="338"/>
    </w:pPr>
  </w:style>
  <w:style w:type="table" w:styleId="TableGrid">
    <w:name w:val="Table Grid"/>
    <w:basedOn w:val="TableNormal"/>
    <w:uiPriority w:val="59"/>
    <w:rsid w:val="00965904"/>
    <w:pPr>
      <w:spacing w:after="0" w:line="240" w:lineRule="auto"/>
    </w:pPr>
    <w:rPr>
      <w:kern w:val="0"/>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5904"/>
    <w:pPr>
      <w:spacing w:after="0" w:line="240" w:lineRule="auto"/>
    </w:pPr>
  </w:style>
  <w:style w:type="paragraph" w:styleId="ListParagraph">
    <w:name w:val="List Paragraph"/>
    <w:basedOn w:val="Normal"/>
    <w:uiPriority w:val="34"/>
    <w:qFormat/>
    <w:rsid w:val="00FD4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051605">
      <w:bodyDiv w:val="1"/>
      <w:marLeft w:val="0"/>
      <w:marRight w:val="0"/>
      <w:marTop w:val="0"/>
      <w:marBottom w:val="0"/>
      <w:divBdr>
        <w:top w:val="none" w:sz="0" w:space="0" w:color="auto"/>
        <w:left w:val="none" w:sz="0" w:space="0" w:color="auto"/>
        <w:bottom w:val="none" w:sz="0" w:space="0" w:color="auto"/>
        <w:right w:val="none" w:sz="0" w:space="0" w:color="auto"/>
      </w:divBdr>
    </w:div>
    <w:div w:id="20161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D6A8B-572C-4AB7-895C-555F673D0557}"/>
</file>

<file path=customXml/itemProps2.xml><?xml version="1.0" encoding="utf-8"?>
<ds:datastoreItem xmlns:ds="http://schemas.openxmlformats.org/officeDocument/2006/customXml" ds:itemID="{96C69247-EFF7-424F-9290-2F91AEA798E1}"/>
</file>

<file path=customXml/itemProps3.xml><?xml version="1.0" encoding="utf-8"?>
<ds:datastoreItem xmlns:ds="http://schemas.openxmlformats.org/officeDocument/2006/customXml" ds:itemID="{B0830A4D-8E97-4889-B4DC-B3DFE31B1544}"/>
</file>

<file path=docProps/app.xml><?xml version="1.0" encoding="utf-8"?>
<Properties xmlns="http://schemas.openxmlformats.org/officeDocument/2006/extended-properties" xmlns:vt="http://schemas.openxmlformats.org/officeDocument/2006/docPropsVTypes">
  <Template>Normal</Template>
  <TotalTime>32</TotalTime>
  <Pages>5</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2023-12-27T01:46:00Z</dcterms:created>
  <dcterms:modified xsi:type="dcterms:W3CDTF">2023-12-27T02:50:00Z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